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C43" w:rsidRPr="00CD5D77" w:rsidRDefault="00407C43" w:rsidP="00C635E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D6A99" w:rsidRDefault="006D6A99" w:rsidP="006D6A9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73091" cy="9048750"/>
            <wp:effectExtent l="19050" t="0" r="8659" b="0"/>
            <wp:docPr id="1" name="Рисунок 1" descr="C:\Users\Люция\Desktop\о кофл интерес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о кофл интересов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091" cy="904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67B6" w:rsidRPr="006D6A99" w:rsidRDefault="00C111E6" w:rsidP="006D6A9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порядок раскрытия конфликта интересов работником </w:t>
      </w:r>
      <w:r w:rsidR="00B267B6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>чреждения и порядок его урегулирования, в том числе возможные способы разрешения возникшего конфликта интересов;</w:t>
      </w:r>
    </w:p>
    <w:p w:rsidR="00B267B6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обязанности работников </w:t>
      </w:r>
      <w:r w:rsidR="00B267B6" w:rsidRPr="00C35985">
        <w:rPr>
          <w:rFonts w:ascii="Times New Roman" w:hAnsi="Times New Roman" w:cs="Times New Roman"/>
          <w:sz w:val="24"/>
          <w:szCs w:val="24"/>
        </w:rPr>
        <w:t>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 в связи с раскрытием и урегулированием конфликта интересов; </w:t>
      </w:r>
    </w:p>
    <w:p w:rsidR="00B267B6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определение лиц, ответственных за прием сведений о возникшем конфликте интересов и рассмотрение этих сведений; </w:t>
      </w:r>
    </w:p>
    <w:p w:rsidR="00B267B6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ответственность работников </w:t>
      </w:r>
      <w:r w:rsidR="00B267B6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 за несоблюдение настоящего Положения. </w:t>
      </w:r>
    </w:p>
    <w:p w:rsidR="00B267B6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1.9. Действие настоящего Положения распространяется на всех работников </w:t>
      </w:r>
      <w:r w:rsidR="00B267B6" w:rsidRPr="00C35985">
        <w:rPr>
          <w:rFonts w:ascii="Times New Roman" w:hAnsi="Times New Roman" w:cs="Times New Roman"/>
          <w:sz w:val="24"/>
          <w:szCs w:val="24"/>
        </w:rPr>
        <w:t xml:space="preserve"> 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 вне зависимости от уровня занимаемой ими должности. </w:t>
      </w:r>
    </w:p>
    <w:p w:rsidR="00473471" w:rsidRDefault="00473471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653C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985">
        <w:rPr>
          <w:rFonts w:ascii="Times New Roman" w:hAnsi="Times New Roman" w:cs="Times New Roman"/>
          <w:b/>
          <w:sz w:val="24"/>
          <w:szCs w:val="24"/>
        </w:rPr>
        <w:t>2. Основные понятия</w:t>
      </w:r>
    </w:p>
    <w:p w:rsidR="00AB653C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 2.1. </w:t>
      </w:r>
      <w:proofErr w:type="gramStart"/>
      <w:r w:rsidRPr="00C35985">
        <w:rPr>
          <w:rFonts w:ascii="Times New Roman" w:hAnsi="Times New Roman" w:cs="Times New Roman"/>
          <w:sz w:val="24"/>
          <w:szCs w:val="24"/>
        </w:rPr>
        <w:t xml:space="preserve">Конфликт интересов работника - ситуация, при которой у работника </w:t>
      </w:r>
      <w:r w:rsidR="00B267B6" w:rsidRPr="00C35985">
        <w:rPr>
          <w:rFonts w:ascii="Times New Roman" w:hAnsi="Times New Roman" w:cs="Times New Roman"/>
          <w:sz w:val="24"/>
          <w:szCs w:val="24"/>
        </w:rPr>
        <w:t>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 при осуществлении им профессиональной деятельности возникает личная заинтересованность в получении материальной выгоды или иного преимущества, которая влияет или может повлиять на надлежащее исполнение работником профессиональных обязанностей вследствие противоречия между его личной заинтересованностью и интересами другого работника, а также воспитанников, родителей воспитанников или их законных представителей. </w:t>
      </w:r>
      <w:proofErr w:type="gramEnd"/>
    </w:p>
    <w:p w:rsidR="00B267B6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2.2. Под личной заинтересованностью работника </w:t>
      </w:r>
      <w:r w:rsidR="00B267B6" w:rsidRPr="00C35985">
        <w:rPr>
          <w:rFonts w:ascii="Times New Roman" w:hAnsi="Times New Roman" w:cs="Times New Roman"/>
          <w:sz w:val="24"/>
          <w:szCs w:val="24"/>
        </w:rPr>
        <w:t>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, которая влияет или может повлиять на надлежащее исполнение им должностных обязанностей, понимается возможность получения работником при исполнении должностных обязанностей доходов в виде денег, ценностей, иного имущества или услуг имущественного характера, иных имущественных прав для себя или для третьих лиц. </w:t>
      </w:r>
    </w:p>
    <w:p w:rsidR="00473471" w:rsidRDefault="00473471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67B6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985">
        <w:rPr>
          <w:rFonts w:ascii="Times New Roman" w:hAnsi="Times New Roman" w:cs="Times New Roman"/>
          <w:b/>
          <w:sz w:val="24"/>
          <w:szCs w:val="24"/>
        </w:rPr>
        <w:t xml:space="preserve">3. Основные принципы управления конфликтом интересов </w:t>
      </w:r>
    </w:p>
    <w:p w:rsidR="00B267B6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3.1. В основу работы по управлению конфликтом интересов в </w:t>
      </w:r>
      <w:r w:rsidR="00B267B6" w:rsidRPr="00C35985">
        <w:rPr>
          <w:rFonts w:ascii="Times New Roman" w:hAnsi="Times New Roman" w:cs="Times New Roman"/>
          <w:sz w:val="24"/>
          <w:szCs w:val="24"/>
        </w:rPr>
        <w:t>Учреждении</w:t>
      </w:r>
      <w:r w:rsidRPr="00C35985">
        <w:rPr>
          <w:rFonts w:ascii="Times New Roman" w:hAnsi="Times New Roman" w:cs="Times New Roman"/>
          <w:sz w:val="24"/>
          <w:szCs w:val="24"/>
        </w:rPr>
        <w:t xml:space="preserve"> положены следующие принципы: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обязательность раскрытия сведений о реальном или потенциальном конфликте интересов;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индивидуальное рассмотрение и оценка </w:t>
      </w:r>
      <w:proofErr w:type="spellStart"/>
      <w:r w:rsidRPr="00C35985">
        <w:rPr>
          <w:rFonts w:ascii="Times New Roman" w:hAnsi="Times New Roman" w:cs="Times New Roman"/>
          <w:sz w:val="24"/>
          <w:szCs w:val="24"/>
        </w:rPr>
        <w:t>репутационных</w:t>
      </w:r>
      <w:proofErr w:type="spellEnd"/>
      <w:r w:rsidRPr="00C35985">
        <w:rPr>
          <w:rFonts w:ascii="Times New Roman" w:hAnsi="Times New Roman" w:cs="Times New Roman"/>
          <w:sz w:val="24"/>
          <w:szCs w:val="24"/>
        </w:rPr>
        <w:t xml:space="preserve"> рисков для </w:t>
      </w:r>
      <w:r w:rsidR="00570A0A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 при выявлении каждого конфликта интересов и его урегулирование;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конфиденциальность процесса раскрытия сведений о конфликте интересов и процесса его урегулирования;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соблюдение баланса интересов </w:t>
      </w:r>
      <w:r w:rsidR="00570A0A" w:rsidRPr="00C35985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C35985">
        <w:rPr>
          <w:rFonts w:ascii="Times New Roman" w:hAnsi="Times New Roman" w:cs="Times New Roman"/>
          <w:sz w:val="24"/>
          <w:szCs w:val="24"/>
        </w:rPr>
        <w:t xml:space="preserve">и работника при урегулировании конфликта интересов;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</w:t>
      </w:r>
    </w:p>
    <w:p w:rsidR="00570A0A" w:rsidRPr="00C35985" w:rsidRDefault="00570A0A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>У</w:t>
      </w:r>
      <w:r w:rsidR="00C111E6" w:rsidRPr="00C35985">
        <w:rPr>
          <w:rFonts w:ascii="Times New Roman" w:hAnsi="Times New Roman" w:cs="Times New Roman"/>
          <w:sz w:val="24"/>
          <w:szCs w:val="24"/>
        </w:rPr>
        <w:t>чреждением.</w:t>
      </w:r>
    </w:p>
    <w:p w:rsidR="00473471" w:rsidRDefault="00473471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985">
        <w:rPr>
          <w:rFonts w:ascii="Times New Roman" w:hAnsi="Times New Roman" w:cs="Times New Roman"/>
          <w:b/>
          <w:sz w:val="24"/>
          <w:szCs w:val="24"/>
        </w:rPr>
        <w:t xml:space="preserve">4. Круг лиц, попадающий под действие положения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4.1. Действие настоящего Положения распространяется на всех работников </w:t>
      </w:r>
      <w:r w:rsidR="00570A0A" w:rsidRPr="00C35985">
        <w:rPr>
          <w:rFonts w:ascii="Times New Roman" w:hAnsi="Times New Roman" w:cs="Times New Roman"/>
          <w:sz w:val="24"/>
          <w:szCs w:val="24"/>
        </w:rPr>
        <w:t>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 вне зависимости от уровня занимаемой ими должности и на физические лица, сотрудничающие с </w:t>
      </w:r>
      <w:r w:rsidR="00570A0A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чреждением на основе </w:t>
      </w:r>
      <w:proofErr w:type="spellStart"/>
      <w:r w:rsidRPr="00C35985">
        <w:rPr>
          <w:rFonts w:ascii="Times New Roman" w:hAnsi="Times New Roman" w:cs="Times New Roman"/>
          <w:sz w:val="24"/>
          <w:szCs w:val="24"/>
        </w:rPr>
        <w:t>гражданско</w:t>
      </w:r>
      <w:proofErr w:type="spellEnd"/>
      <w:r w:rsidRPr="00C35985">
        <w:rPr>
          <w:rFonts w:ascii="Times New Roman" w:hAnsi="Times New Roman" w:cs="Times New Roman"/>
          <w:sz w:val="24"/>
          <w:szCs w:val="24"/>
        </w:rPr>
        <w:t xml:space="preserve"> - правовых договоров.</w:t>
      </w:r>
    </w:p>
    <w:p w:rsidR="00473471" w:rsidRDefault="00473471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985">
        <w:rPr>
          <w:rFonts w:ascii="Times New Roman" w:hAnsi="Times New Roman" w:cs="Times New Roman"/>
          <w:b/>
          <w:sz w:val="24"/>
          <w:szCs w:val="24"/>
        </w:rPr>
        <w:t xml:space="preserve">5. Условия, при которых возникает или может возникнуть конфликт интересов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5.1. Под определение конфликта интересов в </w:t>
      </w:r>
      <w:r w:rsidR="00570A0A" w:rsidRPr="00C35985">
        <w:rPr>
          <w:rFonts w:ascii="Times New Roman" w:hAnsi="Times New Roman" w:cs="Times New Roman"/>
          <w:sz w:val="24"/>
          <w:szCs w:val="24"/>
        </w:rPr>
        <w:t>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 попадает множество конкретных ситуаций, в которых работник может оказаться в процессе выполнения своих должностных обязанностей, поэтому составить исчерпывающий перечень таких ситуаций не представляется возможным.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5.2. В </w:t>
      </w:r>
      <w:r w:rsidR="00570A0A" w:rsidRPr="00C35985">
        <w:rPr>
          <w:rFonts w:ascii="Times New Roman" w:hAnsi="Times New Roman" w:cs="Times New Roman"/>
          <w:sz w:val="24"/>
          <w:szCs w:val="24"/>
        </w:rPr>
        <w:t>Учреждении</w:t>
      </w:r>
      <w:r w:rsidRPr="00C35985">
        <w:rPr>
          <w:rFonts w:ascii="Times New Roman" w:hAnsi="Times New Roman" w:cs="Times New Roman"/>
          <w:sz w:val="24"/>
          <w:szCs w:val="24"/>
        </w:rPr>
        <w:t xml:space="preserve"> выделяют следующие условия, при которых возникает или может возникнуть конфликт интересов: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lastRenderedPageBreak/>
        <w:t xml:space="preserve">5.2.1. Условия (ситуации), при которых всегда возникает конфликт интересов работника: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получение подарков и услуг;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педагогический работник является членом жюри конкурсных мероприятий с участием своих воспитанников;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небезвыгодные предложения педагогу от родителей (законных представителей) воспитанников, педагогом, чьей группы он является;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 </w:t>
      </w: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небескорыстное использование возможностей родителей (законных представителей) воспитанников;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сбор финансовых средств на нужды воспитанников от родителей (законных представителей) воспитанников;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нарушение установленных в </w:t>
      </w:r>
      <w:r w:rsidR="00570A0A" w:rsidRPr="00C35985">
        <w:rPr>
          <w:rFonts w:ascii="Times New Roman" w:hAnsi="Times New Roman" w:cs="Times New Roman"/>
          <w:sz w:val="24"/>
          <w:szCs w:val="24"/>
        </w:rPr>
        <w:t>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 запретов (передача третьим лицам и использование персональной информации воспитанников и других работников) и т.д. 5.2.2. Условия (ситуации), при которых может возникнуть конфликт интересов работника: </w:t>
      </w: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участие педагогического работника в наборе (приеме) воспитанников;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педагогический работник занимается репетиторством с воспитанниками, которых он  обучает;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участие педагогического работника в установлении, определении форм и способов поощрений для своих воспитанников;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 </w:t>
      </w: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иные условия (ситуации), при которых может возникнуть конфликт интересов работника дошкольного образовательного учреждения.</w:t>
      </w:r>
    </w:p>
    <w:p w:rsidR="00473471" w:rsidRDefault="00473471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985">
        <w:rPr>
          <w:rFonts w:ascii="Times New Roman" w:hAnsi="Times New Roman" w:cs="Times New Roman"/>
          <w:b/>
          <w:sz w:val="24"/>
          <w:szCs w:val="24"/>
        </w:rPr>
        <w:t xml:space="preserve">6. Порядок предотвращения и урегулирования конфликта интересов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>6.1. Случ</w:t>
      </w:r>
      <w:r w:rsidR="00834C85">
        <w:rPr>
          <w:rFonts w:ascii="Times New Roman" w:hAnsi="Times New Roman" w:cs="Times New Roman"/>
          <w:sz w:val="24"/>
          <w:szCs w:val="24"/>
        </w:rPr>
        <w:t>аи возникновения у работника 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 личной заинтересованности, которая приводит или может привести к конфликту интересов, предотвращаются и (или) урегулируются в целях недопущения причинения вреда законным интересам иных участников образовательных отношений в </w:t>
      </w:r>
      <w:r w:rsidR="00570A0A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чреждении.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>6.2. С целью предотвращения возможного конфликта интересов педагогического работника реализуются следующие мероприятия: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 </w:t>
      </w: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при принятии решений, локальных нормативных актов, затрагивающих права воспитанников и педагогических работников, учитывается мнение Педагогического совета </w:t>
      </w:r>
      <w:r w:rsidR="00570A0A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обеспечивается прозрачность, подконтрольность и подотчетность реализации всех принимаемых решений, в исполнении которых задействованы педагогические работники и иные участники образовательных отношений </w:t>
      </w:r>
      <w:r w:rsidR="00570A0A" w:rsidRPr="00C35985">
        <w:rPr>
          <w:rFonts w:ascii="Times New Roman" w:hAnsi="Times New Roman" w:cs="Times New Roman"/>
          <w:sz w:val="24"/>
          <w:szCs w:val="24"/>
        </w:rPr>
        <w:t>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обеспечивается информационная открытость в соответствии с требованиями действующего законодательства Российской Федерации;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осуществляется четкая регламентация деятельности работников внутренними</w:t>
      </w:r>
      <w:r w:rsidR="00570A0A" w:rsidRPr="00C35985">
        <w:rPr>
          <w:rFonts w:ascii="Times New Roman" w:hAnsi="Times New Roman" w:cs="Times New Roman"/>
          <w:sz w:val="24"/>
          <w:szCs w:val="24"/>
        </w:rPr>
        <w:t xml:space="preserve"> локальными нормативными актами 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обеспечивается введение прозрачных процедур внутренней оценки для управления качеством образования в </w:t>
      </w:r>
      <w:r w:rsidR="00570A0A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чреждении;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осуществляется создание системы сбора и анализа информации об индивидуальных образовательных достижениях воспитанников;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осуществляются иные мероприятия, направленные па предотвращение возможного конфликта интересов работников </w:t>
      </w:r>
      <w:r w:rsidR="00570A0A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чреждения.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>6.3. Работник, в отношении которого возник спор о конфликте интересов, вправе обратиться в Комиссию по урегулированию споров (далее – Комиссия), в функции которой входит прием вопросов сотрудников об определении наличия или отсутствия данного конфликта.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 6.4. Порядок принятия решений Комиссии по урегулированию споров и их исполнения устанавливается локальным нормативным актом </w:t>
      </w:r>
      <w:r w:rsidR="00570A0A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чреждения. Решение Комиссии является обязательным для всех участников образовательных отношений, подлежит </w:t>
      </w:r>
      <w:r w:rsidRPr="00C35985">
        <w:rPr>
          <w:rFonts w:ascii="Times New Roman" w:hAnsi="Times New Roman" w:cs="Times New Roman"/>
          <w:sz w:val="24"/>
          <w:szCs w:val="24"/>
        </w:rPr>
        <w:lastRenderedPageBreak/>
        <w:t xml:space="preserve">исполнению в сроки, предусмотренные принятым решением, и может быть обжаловано в установленном законодательством Российской Федерации порядке.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6.5. Комиссия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проверена уполномоченным на это должностным лицом с целью оценки серьезности возникающих для </w:t>
      </w:r>
      <w:r w:rsidR="00570A0A" w:rsidRPr="00C35985">
        <w:rPr>
          <w:rFonts w:ascii="Times New Roman" w:hAnsi="Times New Roman" w:cs="Times New Roman"/>
          <w:sz w:val="24"/>
          <w:szCs w:val="24"/>
        </w:rPr>
        <w:t>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 рисков и выбора наиболее подходящей формы урегулирования конфликта интересов. В итоге этой работы </w:t>
      </w:r>
    </w:p>
    <w:p w:rsidR="00570A0A" w:rsidRPr="00C35985" w:rsidRDefault="00570A0A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>У</w:t>
      </w:r>
      <w:r w:rsidR="00C111E6" w:rsidRPr="00C35985">
        <w:rPr>
          <w:rFonts w:ascii="Times New Roman" w:hAnsi="Times New Roman" w:cs="Times New Roman"/>
          <w:sz w:val="24"/>
          <w:szCs w:val="24"/>
        </w:rPr>
        <w:t>чреждение может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 6.6. Раскрытие сведений о конфликте интересов осуществляется в письменном виде. Допустимо первоначальное раскрытие конфликта интересов в устной форме с последующей фиксацией в письменном виде. Должностным лицом, ответственным за прием сведений о возникающих (имеющихся) конфликтах интересов является уполномоченный заведующим </w:t>
      </w:r>
      <w:r w:rsidR="00473471">
        <w:rPr>
          <w:rFonts w:ascii="Times New Roman" w:hAnsi="Times New Roman" w:cs="Times New Roman"/>
          <w:sz w:val="24"/>
          <w:szCs w:val="24"/>
        </w:rPr>
        <w:t>Учреждением</w:t>
      </w:r>
      <w:r w:rsidRPr="00C35985">
        <w:rPr>
          <w:rFonts w:ascii="Times New Roman" w:hAnsi="Times New Roman" w:cs="Times New Roman"/>
          <w:sz w:val="24"/>
          <w:szCs w:val="24"/>
        </w:rPr>
        <w:t xml:space="preserve">, ответственный за профилактику коррупционных нарушений.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6.7. Процедура раскрытия конфликта интересов доводится до сведения всех работников детского сада. При разрешении имеющегося конфликта интересов Комиссии следует выбирать наиболее мягкую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мягкие меры оказались недостаточно эффективными.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>6.8.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</w:t>
      </w:r>
      <w:r w:rsidR="00570A0A" w:rsidRPr="00C35985">
        <w:rPr>
          <w:rFonts w:ascii="Times New Roman" w:hAnsi="Times New Roman" w:cs="Times New Roman"/>
          <w:sz w:val="24"/>
          <w:szCs w:val="24"/>
        </w:rPr>
        <w:t>т реализован в ущерб интересам 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чреждения.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6.9. Комиссия может прийти к выводу, что конфликт интересов имеет место, и использовать различные способы его разрешения, в том числе: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ограничение доступа работников </w:t>
      </w:r>
      <w:r w:rsidR="00570A0A" w:rsidRPr="00C35985">
        <w:rPr>
          <w:rFonts w:ascii="Times New Roman" w:hAnsi="Times New Roman" w:cs="Times New Roman"/>
          <w:sz w:val="24"/>
          <w:szCs w:val="24"/>
        </w:rPr>
        <w:t>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 к конкретной информации, которая может затрагивать личные интересы работников; 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добровольный отказ работников детского сада или их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интересов;</w:t>
      </w:r>
    </w:p>
    <w:p w:rsidR="00570A0A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пересмотр и изменение функциональных обязанностей работников </w:t>
      </w:r>
      <w:r w:rsidR="00570A0A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перевод сотрудников на должность, предусматривающую выполнение функциональных обязанностей, не связанных с конфликтом интересов;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отказ работников от своего личного интереса, порождающего конфликт с интересами </w:t>
      </w:r>
      <w:r w:rsidR="00D07063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передача работником принадлежащего ему имущества, являющегося основой возникновения конфликта интересов, в доверительное управление;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увольнение работника из </w:t>
      </w:r>
      <w:r w:rsidR="00D07063" w:rsidRPr="00C35985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C35985">
        <w:rPr>
          <w:rFonts w:ascii="Times New Roman" w:hAnsi="Times New Roman" w:cs="Times New Roman"/>
          <w:sz w:val="24"/>
          <w:szCs w:val="24"/>
        </w:rPr>
        <w:t xml:space="preserve">по инициативе работника;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увольнение работника по инициативе </w:t>
      </w:r>
      <w:proofErr w:type="gramStart"/>
      <w:r w:rsidRPr="00C35985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 w:rsidR="00D07063" w:rsidRPr="00C35985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Pr="00C35985">
        <w:rPr>
          <w:rFonts w:ascii="Times New Roman" w:hAnsi="Times New Roman" w:cs="Times New Roman"/>
          <w:sz w:val="24"/>
          <w:szCs w:val="24"/>
        </w:rPr>
        <w:t xml:space="preserve">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обязанностей.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6.10. Приведенный перечень способов разрешения конфликта интересов не является исчерпывающим. В каждом конкретном случае по </w:t>
      </w:r>
      <w:r w:rsidR="00D07063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 и работника, раскрывшего сведения о конфликте интересов, могут быть найдены иные формы его урегулирования. 6.11. Для предотвращения конфликта интересов работников необходимо следовать «Кодексу этики и служебного поведения работников дошкольного образовательного учреждения».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6.12. До принятия решения Комиссией заведующий в соответствии с действующим законодательством принимает все необходимые меры по недопущению возможных </w:t>
      </w:r>
      <w:r w:rsidRPr="00C35985">
        <w:rPr>
          <w:rFonts w:ascii="Times New Roman" w:hAnsi="Times New Roman" w:cs="Times New Roman"/>
          <w:sz w:val="24"/>
          <w:szCs w:val="24"/>
        </w:rPr>
        <w:lastRenderedPageBreak/>
        <w:t>негативных последствий возникшего конфликта интересов для участников образовательных отношений.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 6.13. Решение Комиссии по противодействию коррупции в </w:t>
      </w:r>
      <w:r w:rsidR="00D07063" w:rsidRPr="00C35985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C35985">
        <w:rPr>
          <w:rFonts w:ascii="Times New Roman" w:hAnsi="Times New Roman" w:cs="Times New Roman"/>
          <w:sz w:val="24"/>
          <w:szCs w:val="24"/>
        </w:rPr>
        <w:t xml:space="preserve"> при рассмотрении вопросов, связанных с возникновением конфликта интересов работника, является обязательным для всех участников образовательных отношений и подлежит исполнению в сроки, предусмотренные указанным решением.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6.14. Решение Комиссии по урегулированию споров между участниками образовательных отношений при рассмотрении вопросов, связанных с возникновением конфликта интересов педагогического работника, может быть обжаловало в установленном законодательством Российской Федерации порядке. </w:t>
      </w:r>
    </w:p>
    <w:p w:rsidR="00473471" w:rsidRDefault="00473471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985">
        <w:rPr>
          <w:rFonts w:ascii="Times New Roman" w:hAnsi="Times New Roman" w:cs="Times New Roman"/>
          <w:b/>
          <w:sz w:val="24"/>
          <w:szCs w:val="24"/>
        </w:rPr>
        <w:t xml:space="preserve">7. Ограничения, налагаемые на работников при осуществлении ими </w:t>
      </w:r>
      <w:r w:rsidR="00D07063" w:rsidRPr="00C35985">
        <w:rPr>
          <w:rFonts w:ascii="Times New Roman" w:hAnsi="Times New Roman" w:cs="Times New Roman"/>
          <w:b/>
          <w:sz w:val="24"/>
          <w:szCs w:val="24"/>
        </w:rPr>
        <w:t>п</w:t>
      </w:r>
      <w:r w:rsidRPr="00C35985">
        <w:rPr>
          <w:rFonts w:ascii="Times New Roman" w:hAnsi="Times New Roman" w:cs="Times New Roman"/>
          <w:b/>
          <w:sz w:val="24"/>
          <w:szCs w:val="24"/>
        </w:rPr>
        <w:t xml:space="preserve">рофессиональной деятельности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7.1. В целях предотвращения возникновения (появления) условий (ситуаций), при которых всегда возникает конфликт интересов работника </w:t>
      </w:r>
      <w:r w:rsidR="00D07063" w:rsidRPr="00C35985">
        <w:rPr>
          <w:rFonts w:ascii="Times New Roman" w:hAnsi="Times New Roman" w:cs="Times New Roman"/>
          <w:sz w:val="24"/>
          <w:szCs w:val="24"/>
        </w:rPr>
        <w:t>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, устанавливаются ограничения, налагаемые на работников </w:t>
      </w:r>
      <w:r w:rsidR="00D07063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 при осуществлении ими профессиональной деятельности.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7.2. На педагогических работников при осуществлении ими профессиональной деятельности налагаются следующие ограничения: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запрет на членство в жюри конкурсных мероприятий с участием своих воспитанников за исключением случаев и порядка, предусмотренных Уставом дошкольного образовательного учреждения;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запрет на использование с личной заинтересованностью возможностей родителей (законных представителей) воспитанников и иных участников образовательных отношений;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запрет на занятия репетиторством с воспитанниками, которых он обучает.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 </w:t>
      </w: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запрет на получение работниками подарков и иных услуг от родителей (законных представителей) воспитанников за исключением случаев и порядка, предусмотренных Уставом дошкольного образовательного учреждения.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7.3. Педагогические работники </w:t>
      </w:r>
      <w:r w:rsidR="00D07063" w:rsidRPr="00C35985">
        <w:rPr>
          <w:rFonts w:ascii="Times New Roman" w:hAnsi="Times New Roman" w:cs="Times New Roman"/>
          <w:sz w:val="24"/>
          <w:szCs w:val="24"/>
        </w:rPr>
        <w:t>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 обязаны соблюдать данные ограничения и иные ограничения, и запреты, установленные локальными нормативными актами </w:t>
      </w:r>
      <w:r w:rsidR="00D07063" w:rsidRPr="00C35985">
        <w:rPr>
          <w:rFonts w:ascii="Times New Roman" w:hAnsi="Times New Roman" w:cs="Times New Roman"/>
          <w:sz w:val="24"/>
          <w:szCs w:val="24"/>
        </w:rPr>
        <w:t>Учреждения .</w:t>
      </w:r>
    </w:p>
    <w:p w:rsidR="00473471" w:rsidRDefault="00473471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b/>
          <w:sz w:val="24"/>
          <w:szCs w:val="24"/>
        </w:rPr>
        <w:t>8. Обязанности работников в связи с раскрытием и урегулированием конфликта интересов</w:t>
      </w:r>
      <w:r w:rsidRPr="00C359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8.1. Положением устанавливаются следующие обязанности работников в связи с раскрытием и урегулированием конфликта интересов: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при принятии решений по деловым вопросам и выполнении своих трудовых (служебных) обязанностей руководствоваться интересами </w:t>
      </w:r>
      <w:r w:rsidR="00D07063" w:rsidRPr="00C35985">
        <w:rPr>
          <w:rFonts w:ascii="Times New Roman" w:hAnsi="Times New Roman" w:cs="Times New Roman"/>
          <w:sz w:val="24"/>
          <w:szCs w:val="24"/>
        </w:rPr>
        <w:t xml:space="preserve">Учреждения </w:t>
      </w:r>
      <w:r w:rsidRPr="00C35985">
        <w:rPr>
          <w:rFonts w:ascii="Times New Roman" w:hAnsi="Times New Roman" w:cs="Times New Roman"/>
          <w:sz w:val="24"/>
          <w:szCs w:val="24"/>
        </w:rPr>
        <w:t xml:space="preserve">- без учета своих личных интересов, интересов своих родственников и друзей;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избегать (по возможности) ситуаций и обстоятельств, которые могут привести к конфликту интересов;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своевременно раскрывать возникший (реальный) или потенциальный конфликт интересов;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эффективно содействовать урегулированию возникшего конфликта интересов в </w:t>
      </w:r>
      <w:r w:rsidR="00D07063" w:rsidRPr="00C35985">
        <w:rPr>
          <w:rFonts w:ascii="Times New Roman" w:hAnsi="Times New Roman" w:cs="Times New Roman"/>
          <w:sz w:val="24"/>
          <w:szCs w:val="24"/>
        </w:rPr>
        <w:t>Учреждении</w:t>
      </w:r>
      <w:r w:rsidRPr="00C35985">
        <w:rPr>
          <w:rFonts w:ascii="Times New Roman" w:hAnsi="Times New Roman" w:cs="Times New Roman"/>
          <w:sz w:val="24"/>
          <w:szCs w:val="24"/>
        </w:rPr>
        <w:t>.</w:t>
      </w:r>
    </w:p>
    <w:p w:rsidR="00D07063" w:rsidRPr="00C35985" w:rsidRDefault="00D07063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>8.2. Работники У</w:t>
      </w:r>
      <w:r w:rsidR="00C111E6" w:rsidRPr="00C35985">
        <w:rPr>
          <w:rFonts w:ascii="Times New Roman" w:hAnsi="Times New Roman" w:cs="Times New Roman"/>
          <w:sz w:val="24"/>
          <w:szCs w:val="24"/>
        </w:rPr>
        <w:t xml:space="preserve">чреждения обязаны принимать меры по недопущению любой возможности возникновения конфликта интересов при осуществлении ими профессиональной деятельности.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8.3. В случае возникновения конфликта интересов работник незамедлительно обязан проинформировать об этом в письменной форме заведующего </w:t>
      </w:r>
      <w:r w:rsidR="00D07063" w:rsidRPr="00C35985">
        <w:rPr>
          <w:rFonts w:ascii="Times New Roman" w:hAnsi="Times New Roman" w:cs="Times New Roman"/>
          <w:sz w:val="24"/>
          <w:szCs w:val="24"/>
        </w:rPr>
        <w:t>Учреждением.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lastRenderedPageBreak/>
        <w:t xml:space="preserve">8.4. Заведующий </w:t>
      </w:r>
      <w:r w:rsidR="00D07063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>чреждением в трехдневный срок со дня, когда ему стало известно о конфликте интересов работника, обязан вынести данный вопрос на рассмотрение Комиссии по урегулированию споров между участниками образовательных отношений. 8.5. Решение Комиссии по урегулированию споров при рассмотрении вопросов, связанных с возникновением конфликта интересов работников, является обязательным для всех участников трудовых, а также образовательных отношений и подлежит исполнению в сроки, предусмотренные указанным решением.</w:t>
      </w:r>
    </w:p>
    <w:p w:rsidR="00473471" w:rsidRDefault="00473471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985">
        <w:rPr>
          <w:rFonts w:ascii="Times New Roman" w:hAnsi="Times New Roman" w:cs="Times New Roman"/>
          <w:b/>
          <w:sz w:val="24"/>
          <w:szCs w:val="24"/>
        </w:rPr>
        <w:t xml:space="preserve">9. Ответственность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9.1. Ответственным лицом в </w:t>
      </w:r>
      <w:r w:rsidR="00D07063" w:rsidRPr="00C35985">
        <w:rPr>
          <w:rFonts w:ascii="Times New Roman" w:hAnsi="Times New Roman" w:cs="Times New Roman"/>
          <w:sz w:val="24"/>
          <w:szCs w:val="24"/>
        </w:rPr>
        <w:t>Учреждении</w:t>
      </w:r>
      <w:r w:rsidRPr="00C35985">
        <w:rPr>
          <w:rFonts w:ascii="Times New Roman" w:hAnsi="Times New Roman" w:cs="Times New Roman"/>
          <w:sz w:val="24"/>
          <w:szCs w:val="24"/>
        </w:rPr>
        <w:t xml:space="preserve"> за организацию работы по предотвращению и урегулированию конфликта интересов работников при осуществлении ими профессиональной деятельности является заведующий </w:t>
      </w:r>
      <w:r w:rsidR="00D07063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чреждением.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9.2. Ответственное лицо в </w:t>
      </w:r>
      <w:r w:rsidR="00D07063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>чреждении за организацию работы по предотвращению и урегулированию конфликта интересов педагогических работников: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 </w:t>
      </w: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утверждает настоящее Положение;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утверждает иные локальные нормативные акты по вопросам соблюдения ограничений, налагаемых на педагогических работников при осуществлении ими профессиональной деятельности;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 </w:t>
      </w: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утверждает соответствующие дополнения в должностные инструкции работников;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 </w:t>
      </w: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организует информирование работников о налагаемых ограничениях при осуществлении ими профессиональной деятельности;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при возникновении конфликта интересов работника организует рассмотрение соответствующих вопросов на комиссии по урегулированию споров между участниками образовательных отношений в </w:t>
      </w:r>
      <w:r w:rsidR="00D07063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чреждении;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sym w:font="Symbol" w:char="F0B7"/>
      </w:r>
      <w:r w:rsidRPr="00C35985">
        <w:rPr>
          <w:rFonts w:ascii="Times New Roman" w:hAnsi="Times New Roman" w:cs="Times New Roman"/>
          <w:sz w:val="24"/>
          <w:szCs w:val="24"/>
        </w:rPr>
        <w:t xml:space="preserve"> организует контроль состояния работы в </w:t>
      </w:r>
      <w:r w:rsidR="00D07063" w:rsidRPr="00C35985">
        <w:rPr>
          <w:rFonts w:ascii="Times New Roman" w:hAnsi="Times New Roman" w:cs="Times New Roman"/>
          <w:sz w:val="24"/>
          <w:szCs w:val="24"/>
        </w:rPr>
        <w:t>Учреждении</w:t>
      </w:r>
      <w:r w:rsidRPr="00C35985">
        <w:rPr>
          <w:rFonts w:ascii="Times New Roman" w:hAnsi="Times New Roman" w:cs="Times New Roman"/>
          <w:sz w:val="24"/>
          <w:szCs w:val="24"/>
        </w:rPr>
        <w:t xml:space="preserve"> по предотвращению и урегулированию конфликта интересов работников при осуществлении ими профессиональной деятельности.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9.3. За непринятие работником мер по предотвращению или урегулированию конфликта интересов, стороной которого он является, с ним по инициативе работодателя в связи с утратой доверия согласно пункту 7.1 части 1 статьи 81 Трудового кодекса Российской Федерации, может быть, расторгнут трудовой договор.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9.4. Все работники </w:t>
      </w:r>
      <w:r w:rsidR="00D07063" w:rsidRPr="00C35985">
        <w:rPr>
          <w:rFonts w:ascii="Times New Roman" w:hAnsi="Times New Roman" w:cs="Times New Roman"/>
          <w:sz w:val="24"/>
          <w:szCs w:val="24"/>
        </w:rPr>
        <w:t>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чреждения несут ответственность за соблюдение настоящего Положения в соответствии с действующим законодательством Российской Федерации. </w:t>
      </w:r>
    </w:p>
    <w:p w:rsidR="00473471" w:rsidRDefault="00473471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5985">
        <w:rPr>
          <w:rFonts w:ascii="Times New Roman" w:hAnsi="Times New Roman" w:cs="Times New Roman"/>
          <w:b/>
          <w:sz w:val="24"/>
          <w:szCs w:val="24"/>
        </w:rPr>
        <w:t xml:space="preserve">10. Заключительные положения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10.1. Настоящее Положение является локальным нормативным актом, принимается на Общем собрании работников </w:t>
      </w:r>
      <w:r w:rsidR="00D07063" w:rsidRPr="00C35985">
        <w:rPr>
          <w:rFonts w:ascii="Times New Roman" w:hAnsi="Times New Roman" w:cs="Times New Roman"/>
          <w:sz w:val="24"/>
          <w:szCs w:val="24"/>
        </w:rPr>
        <w:t>Учреждения</w:t>
      </w:r>
      <w:r w:rsidRPr="00C35985">
        <w:rPr>
          <w:rFonts w:ascii="Times New Roman" w:hAnsi="Times New Roman" w:cs="Times New Roman"/>
          <w:sz w:val="24"/>
          <w:szCs w:val="24"/>
        </w:rPr>
        <w:t xml:space="preserve"> и утверждается (либо вводится в</w:t>
      </w:r>
      <w:r w:rsidR="00D07063" w:rsidRPr="00C35985">
        <w:rPr>
          <w:rFonts w:ascii="Times New Roman" w:hAnsi="Times New Roman" w:cs="Times New Roman"/>
          <w:sz w:val="24"/>
          <w:szCs w:val="24"/>
        </w:rPr>
        <w:t xml:space="preserve"> действие) приказом заведующего У</w:t>
      </w:r>
      <w:r w:rsidRPr="00C35985">
        <w:rPr>
          <w:rFonts w:ascii="Times New Roman" w:hAnsi="Times New Roman" w:cs="Times New Roman"/>
          <w:sz w:val="24"/>
          <w:szCs w:val="24"/>
        </w:rPr>
        <w:t xml:space="preserve">чреждением.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10.2.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D07063" w:rsidRPr="00C35985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 xml:space="preserve">10.3. Настоящее Положение принимается на неопределенный срок. Изменения и дополнения к Положению принимаются в порядке, предусмотренном п.10.1 настоящего Положения. </w:t>
      </w:r>
    </w:p>
    <w:p w:rsidR="00B572A7" w:rsidRPr="00452AD4" w:rsidRDefault="00C111E6" w:rsidP="004734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5985">
        <w:rPr>
          <w:rFonts w:ascii="Times New Roman" w:hAnsi="Times New Roman" w:cs="Times New Roman"/>
          <w:sz w:val="24"/>
          <w:szCs w:val="24"/>
        </w:rPr>
        <w:t>10.4. После принятия Положения (или изменений и дополнений отдельных пунктов и разделов) в новой редакции предыдущая редакция автоматичес</w:t>
      </w:r>
      <w:r w:rsidRPr="00452AD4">
        <w:rPr>
          <w:rFonts w:ascii="Times New Roman" w:hAnsi="Times New Roman" w:cs="Times New Roman"/>
          <w:sz w:val="24"/>
          <w:szCs w:val="24"/>
        </w:rPr>
        <w:t>ки утрачивает силу.</w:t>
      </w:r>
    </w:p>
    <w:sectPr w:rsidR="00B572A7" w:rsidRPr="00452AD4" w:rsidSect="00B57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43879"/>
    <w:multiLevelType w:val="multilevel"/>
    <w:tmpl w:val="50C626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11E6"/>
    <w:rsid w:val="00023A7B"/>
    <w:rsid w:val="000E08C5"/>
    <w:rsid w:val="003F13A2"/>
    <w:rsid w:val="00407C43"/>
    <w:rsid w:val="00452AD4"/>
    <w:rsid w:val="00473471"/>
    <w:rsid w:val="00494A7F"/>
    <w:rsid w:val="00570A0A"/>
    <w:rsid w:val="006D6A99"/>
    <w:rsid w:val="00777646"/>
    <w:rsid w:val="00803596"/>
    <w:rsid w:val="00834C85"/>
    <w:rsid w:val="009C4FA9"/>
    <w:rsid w:val="00AB653C"/>
    <w:rsid w:val="00AE26B3"/>
    <w:rsid w:val="00B267B6"/>
    <w:rsid w:val="00B572A7"/>
    <w:rsid w:val="00B81AD0"/>
    <w:rsid w:val="00BD0BE8"/>
    <w:rsid w:val="00C111E6"/>
    <w:rsid w:val="00C35985"/>
    <w:rsid w:val="00C635E7"/>
    <w:rsid w:val="00CD5D77"/>
    <w:rsid w:val="00D07063"/>
    <w:rsid w:val="00D72D7D"/>
    <w:rsid w:val="00ED23A4"/>
    <w:rsid w:val="00FE57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2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23A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D6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6A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2305</Words>
  <Characters>13145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Люция</cp:lastModifiedBy>
  <cp:revision>4</cp:revision>
  <dcterms:created xsi:type="dcterms:W3CDTF">2020-12-26T12:06:00Z</dcterms:created>
  <dcterms:modified xsi:type="dcterms:W3CDTF">2021-01-03T20:47:00Z</dcterms:modified>
</cp:coreProperties>
</file>